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D" w:rsidRPr="00671FFD" w:rsidRDefault="00FC2E97" w:rsidP="00DC74C3">
      <w:pPr>
        <w:spacing w:line="360" w:lineRule="auto"/>
        <w:ind w:left="2552"/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2.2pt;width:97.8pt;height:121.7pt;z-index:1">
            <v:imagedata r:id="rId8" o:title="ЛОГО_НОВ_надпись_финал"/>
          </v:shape>
        </w:pict>
      </w:r>
      <w:r w:rsidR="003F49DF">
        <w:t xml:space="preserve">Комитет по культуре </w:t>
      </w:r>
      <w:r w:rsidR="009054D6">
        <w:t>Администраци</w:t>
      </w:r>
      <w:r w:rsidR="003F49DF">
        <w:t>и</w:t>
      </w:r>
      <w:r w:rsidR="009054D6">
        <w:t xml:space="preserve"> города Королё</w:t>
      </w:r>
      <w:r w:rsidR="00671FFD" w:rsidRPr="00671FFD">
        <w:t>ва Московской области</w:t>
      </w:r>
      <w:r w:rsidR="00DC74C3">
        <w:t xml:space="preserve"> </w:t>
      </w:r>
    </w:p>
    <w:p w:rsidR="00AB55E6" w:rsidRPr="00EE3FD1" w:rsidRDefault="00EE3FD1" w:rsidP="00DC74C3">
      <w:pPr>
        <w:spacing w:line="240" w:lineRule="atLeast"/>
        <w:ind w:left="2552"/>
        <w:rPr>
          <w:b/>
          <w:sz w:val="28"/>
          <w:szCs w:val="28"/>
        </w:rPr>
      </w:pPr>
      <w:r w:rsidRPr="00EE3FD1">
        <w:rPr>
          <w:b/>
          <w:sz w:val="28"/>
          <w:szCs w:val="28"/>
        </w:rPr>
        <w:t>Муниципальное бюджетное учреждение культуры</w:t>
      </w:r>
    </w:p>
    <w:p w:rsidR="00A427F0" w:rsidRPr="00AB55E6" w:rsidRDefault="00C85BDB" w:rsidP="00DC74C3">
      <w:pPr>
        <w:spacing w:line="240" w:lineRule="atLeast"/>
        <w:ind w:left="2552"/>
        <w:rPr>
          <w:b/>
          <w:sz w:val="48"/>
          <w:szCs w:val="48"/>
        </w:rPr>
      </w:pPr>
      <w:r>
        <w:rPr>
          <w:b/>
          <w:sz w:val="48"/>
          <w:szCs w:val="48"/>
        </w:rPr>
        <w:t>ТЕАТР ЮНОГО</w:t>
      </w:r>
      <w:r w:rsidR="00D654C7" w:rsidRPr="00AB55E6">
        <w:rPr>
          <w:b/>
          <w:sz w:val="48"/>
          <w:szCs w:val="48"/>
        </w:rPr>
        <w:t xml:space="preserve"> З</w:t>
      </w:r>
      <w:r>
        <w:rPr>
          <w:b/>
          <w:sz w:val="48"/>
          <w:szCs w:val="48"/>
        </w:rPr>
        <w:t>РИТЕЛЯ</w:t>
      </w:r>
    </w:p>
    <w:p w:rsidR="00AB55E6" w:rsidRPr="008861E1" w:rsidRDefault="00AB55E6" w:rsidP="00DC74C3">
      <w:pPr>
        <w:ind w:left="2552"/>
        <w:jc w:val="center"/>
        <w:rPr>
          <w:b/>
          <w:sz w:val="16"/>
          <w:szCs w:val="16"/>
        </w:rPr>
      </w:pPr>
    </w:p>
    <w:p w:rsidR="007F2476" w:rsidRDefault="00F26AA1" w:rsidP="00DC74C3">
      <w:pPr>
        <w:ind w:left="2552" w:right="-35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141076</w:t>
      </w:r>
      <w:r w:rsidR="00415DC2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</w:t>
      </w:r>
      <w:r w:rsidR="007F2476">
        <w:rPr>
          <w:rFonts w:ascii="Garamond" w:hAnsi="Garamond"/>
          <w:b/>
        </w:rPr>
        <w:t>Московская область, г. Королёв,</w:t>
      </w:r>
      <w:r w:rsidR="00D654C7">
        <w:rPr>
          <w:rFonts w:ascii="Garamond" w:hAnsi="Garamond"/>
          <w:b/>
        </w:rPr>
        <w:t xml:space="preserve"> </w:t>
      </w:r>
      <w:r w:rsidR="00290A6D">
        <w:rPr>
          <w:rFonts w:ascii="Garamond" w:hAnsi="Garamond"/>
          <w:b/>
        </w:rPr>
        <w:t>у</w:t>
      </w:r>
      <w:r w:rsidR="00415DC2">
        <w:rPr>
          <w:rFonts w:ascii="Garamond" w:hAnsi="Garamond"/>
          <w:b/>
        </w:rPr>
        <w:t>л. Калининградская, д. 12</w:t>
      </w:r>
    </w:p>
    <w:p w:rsidR="00415DC2" w:rsidRDefault="007F2476" w:rsidP="00DC74C3">
      <w:pPr>
        <w:ind w:left="2552"/>
        <w:jc w:val="both"/>
        <w:rPr>
          <w:rFonts w:ascii="Garamond" w:hAnsi="Garamond"/>
          <w:b/>
          <w:sz w:val="22"/>
          <w:szCs w:val="22"/>
        </w:rPr>
      </w:pPr>
      <w:r w:rsidRPr="00F26AA1">
        <w:rPr>
          <w:rFonts w:ascii="Garamond" w:hAnsi="Garamond"/>
          <w:b/>
          <w:sz w:val="22"/>
          <w:szCs w:val="22"/>
        </w:rPr>
        <w:t>Тел</w:t>
      </w:r>
      <w:r w:rsidR="00D654C7" w:rsidRPr="00F26AA1">
        <w:rPr>
          <w:rFonts w:ascii="Garamond" w:hAnsi="Garamond"/>
          <w:b/>
          <w:sz w:val="22"/>
          <w:szCs w:val="22"/>
        </w:rPr>
        <w:t xml:space="preserve">. </w:t>
      </w:r>
      <w:r w:rsidR="00F26AA1" w:rsidRPr="00F26AA1">
        <w:rPr>
          <w:rFonts w:ascii="Garamond" w:hAnsi="Garamond"/>
          <w:b/>
          <w:sz w:val="22"/>
          <w:szCs w:val="22"/>
        </w:rPr>
        <w:t>(495)</w:t>
      </w:r>
      <w:r w:rsidR="00D654C7" w:rsidRPr="00F26AA1">
        <w:rPr>
          <w:rFonts w:ascii="Garamond" w:hAnsi="Garamond"/>
          <w:b/>
          <w:sz w:val="22"/>
          <w:szCs w:val="22"/>
        </w:rPr>
        <w:t xml:space="preserve">512-13-69, </w:t>
      </w:r>
      <w:r w:rsidR="00F26AA1" w:rsidRPr="00F26AA1">
        <w:rPr>
          <w:rFonts w:ascii="Garamond" w:hAnsi="Garamond"/>
          <w:b/>
          <w:sz w:val="22"/>
          <w:szCs w:val="22"/>
        </w:rPr>
        <w:t>тел./факс (495)</w:t>
      </w:r>
      <w:r w:rsidR="00D654C7" w:rsidRPr="00F26AA1">
        <w:rPr>
          <w:rFonts w:ascii="Garamond" w:hAnsi="Garamond"/>
          <w:b/>
          <w:sz w:val="22"/>
          <w:szCs w:val="22"/>
        </w:rPr>
        <w:t xml:space="preserve">516-43-81 </w:t>
      </w:r>
    </w:p>
    <w:p w:rsidR="007F2476" w:rsidRPr="00BF27B6" w:rsidRDefault="00D654C7" w:rsidP="00DC74C3">
      <w:pPr>
        <w:ind w:left="2552"/>
        <w:jc w:val="both"/>
        <w:rPr>
          <w:rFonts w:ascii="Garamond" w:hAnsi="Garamond"/>
          <w:b/>
          <w:sz w:val="22"/>
          <w:szCs w:val="22"/>
        </w:rPr>
      </w:pPr>
      <w:r w:rsidRPr="00F26AA1">
        <w:rPr>
          <w:rFonts w:ascii="Garamond" w:hAnsi="Garamond"/>
          <w:b/>
          <w:sz w:val="22"/>
          <w:szCs w:val="22"/>
          <w:lang w:val="en-US"/>
        </w:rPr>
        <w:t>url</w:t>
      </w:r>
      <w:r w:rsidRPr="00BF27B6">
        <w:rPr>
          <w:rFonts w:ascii="Garamond" w:hAnsi="Garamond"/>
          <w:b/>
          <w:sz w:val="22"/>
          <w:szCs w:val="22"/>
        </w:rPr>
        <w:t xml:space="preserve">: </w:t>
      </w:r>
      <w:hyperlink r:id="rId9" w:history="1">
        <w:r w:rsidRPr="00F26AA1">
          <w:rPr>
            <w:rStyle w:val="a3"/>
            <w:rFonts w:ascii="Garamond" w:hAnsi="Garamond"/>
            <w:b/>
            <w:sz w:val="22"/>
            <w:szCs w:val="22"/>
            <w:lang w:val="en-US"/>
          </w:rPr>
          <w:t>www</w:t>
        </w:r>
        <w:r w:rsidRPr="00BF27B6">
          <w:rPr>
            <w:rStyle w:val="a3"/>
            <w:rFonts w:ascii="Garamond" w:hAnsi="Garamond"/>
            <w:b/>
            <w:sz w:val="22"/>
            <w:szCs w:val="22"/>
          </w:rPr>
          <w:t>.</w:t>
        </w:r>
        <w:r w:rsidRPr="00F26AA1">
          <w:rPr>
            <w:rStyle w:val="a3"/>
            <w:rFonts w:ascii="Garamond" w:hAnsi="Garamond"/>
            <w:b/>
            <w:sz w:val="22"/>
            <w:szCs w:val="22"/>
            <w:lang w:val="en-US"/>
          </w:rPr>
          <w:t>kortuz</w:t>
        </w:r>
        <w:r w:rsidRPr="00BF27B6">
          <w:rPr>
            <w:rStyle w:val="a3"/>
            <w:rFonts w:ascii="Garamond" w:hAnsi="Garamond"/>
            <w:b/>
            <w:sz w:val="22"/>
            <w:szCs w:val="22"/>
          </w:rPr>
          <w:t>.</w:t>
        </w:r>
        <w:r w:rsidRPr="00F26AA1">
          <w:rPr>
            <w:rStyle w:val="a3"/>
            <w:rFonts w:ascii="Garamond" w:hAnsi="Garamond"/>
            <w:b/>
            <w:sz w:val="22"/>
            <w:szCs w:val="22"/>
            <w:lang w:val="en-US"/>
          </w:rPr>
          <w:t>ru</w:t>
        </w:r>
      </w:hyperlink>
      <w:r w:rsidRPr="00BF27B6">
        <w:rPr>
          <w:rFonts w:ascii="Garamond" w:hAnsi="Garamond"/>
          <w:b/>
          <w:sz w:val="22"/>
          <w:szCs w:val="22"/>
        </w:rPr>
        <w:t xml:space="preserve">, </w:t>
      </w:r>
      <w:r w:rsidR="007F2476" w:rsidRPr="00F26AA1">
        <w:rPr>
          <w:rFonts w:ascii="Garamond" w:hAnsi="Garamond"/>
          <w:b/>
          <w:sz w:val="22"/>
          <w:szCs w:val="22"/>
          <w:lang w:val="en-US"/>
        </w:rPr>
        <w:t>e</w:t>
      </w:r>
      <w:r w:rsidR="007F2476" w:rsidRPr="00BF27B6">
        <w:rPr>
          <w:rFonts w:ascii="Garamond" w:hAnsi="Garamond"/>
          <w:b/>
          <w:sz w:val="22"/>
          <w:szCs w:val="22"/>
        </w:rPr>
        <w:t>-</w:t>
      </w:r>
      <w:r w:rsidR="007F2476" w:rsidRPr="00F26AA1">
        <w:rPr>
          <w:rFonts w:ascii="Garamond" w:hAnsi="Garamond"/>
          <w:b/>
          <w:sz w:val="22"/>
          <w:szCs w:val="22"/>
          <w:lang w:val="en-US"/>
        </w:rPr>
        <w:t>mail</w:t>
      </w:r>
      <w:r w:rsidR="007F2476" w:rsidRPr="00BF27B6">
        <w:rPr>
          <w:rFonts w:ascii="Garamond" w:hAnsi="Garamond"/>
          <w:b/>
          <w:sz w:val="22"/>
          <w:szCs w:val="22"/>
        </w:rPr>
        <w:t xml:space="preserve">: </w:t>
      </w:r>
      <w:r w:rsidRPr="00F26AA1">
        <w:rPr>
          <w:rFonts w:ascii="Garamond" w:hAnsi="Garamond"/>
          <w:b/>
          <w:sz w:val="22"/>
          <w:szCs w:val="22"/>
          <w:lang w:val="en-US"/>
        </w:rPr>
        <w:t>info</w:t>
      </w:r>
      <w:r w:rsidR="007F2476" w:rsidRPr="00BF27B6">
        <w:rPr>
          <w:rFonts w:ascii="Garamond" w:hAnsi="Garamond"/>
          <w:b/>
          <w:sz w:val="22"/>
          <w:szCs w:val="22"/>
        </w:rPr>
        <w:t>@</w:t>
      </w:r>
      <w:r w:rsidRPr="00F26AA1">
        <w:rPr>
          <w:rFonts w:ascii="Garamond" w:hAnsi="Garamond"/>
          <w:b/>
          <w:sz w:val="22"/>
          <w:szCs w:val="22"/>
          <w:lang w:val="en-US"/>
        </w:rPr>
        <w:t>kortuz</w:t>
      </w:r>
      <w:r w:rsidR="007F2476" w:rsidRPr="00BF27B6">
        <w:rPr>
          <w:rFonts w:ascii="Garamond" w:hAnsi="Garamond"/>
          <w:b/>
          <w:sz w:val="22"/>
          <w:szCs w:val="22"/>
        </w:rPr>
        <w:t>.</w:t>
      </w:r>
      <w:r w:rsidR="007F2476" w:rsidRPr="00F26AA1">
        <w:rPr>
          <w:rFonts w:ascii="Garamond" w:hAnsi="Garamond"/>
          <w:b/>
          <w:sz w:val="22"/>
          <w:szCs w:val="22"/>
          <w:lang w:val="en-US"/>
        </w:rPr>
        <w:t>ru</w:t>
      </w:r>
    </w:p>
    <w:p w:rsidR="00D654C7" w:rsidRPr="00BF27B6" w:rsidRDefault="00D654C7" w:rsidP="00AB55E6">
      <w:pPr>
        <w:ind w:left="284"/>
        <w:rPr>
          <w:sz w:val="22"/>
          <w:szCs w:val="22"/>
        </w:rPr>
        <w:sectPr w:rsidR="00D654C7" w:rsidRPr="00BF27B6" w:rsidSect="00674E73">
          <w:headerReference w:type="default" r:id="rId10"/>
          <w:footerReference w:type="default" r:id="rId11"/>
          <w:type w:val="continuous"/>
          <w:pgSz w:w="11906" w:h="16838"/>
          <w:pgMar w:top="567" w:right="282" w:bottom="851" w:left="567" w:header="284" w:footer="312" w:gutter="0"/>
          <w:cols w:space="708"/>
          <w:docGrid w:linePitch="360"/>
        </w:sectPr>
      </w:pPr>
    </w:p>
    <w:p w:rsidR="007F2476" w:rsidRDefault="007F2476" w:rsidP="009B6496">
      <w:pPr>
        <w:pBdr>
          <w:bottom w:val="double" w:sz="4" w:space="1" w:color="auto"/>
        </w:pBdr>
        <w:tabs>
          <w:tab w:val="left" w:pos="10365"/>
        </w:tabs>
        <w:ind w:left="-142"/>
      </w:pPr>
      <w:r w:rsidRPr="00614CFF">
        <w:t xml:space="preserve">    </w:t>
      </w:r>
    </w:p>
    <w:p w:rsidR="00614CFF" w:rsidRDefault="00614CFF" w:rsidP="00614C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11FB6">
        <w:rPr>
          <w:rFonts w:ascii="Times New Roman" w:hAnsi="Times New Roman"/>
          <w:sz w:val="28"/>
          <w:szCs w:val="28"/>
        </w:rPr>
        <w:t xml:space="preserve">     </w:t>
      </w:r>
    </w:p>
    <w:p w:rsidR="00614CFF" w:rsidRPr="004F4D52" w:rsidRDefault="00614CFF" w:rsidP="00614CF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F4D52">
        <w:rPr>
          <w:rFonts w:ascii="Times New Roman" w:hAnsi="Times New Roman"/>
          <w:b/>
          <w:sz w:val="28"/>
          <w:szCs w:val="28"/>
        </w:rPr>
        <w:t>Развернутый проект эффективного управления помещени</w:t>
      </w:r>
      <w:r w:rsidR="00BF27B6">
        <w:rPr>
          <w:rFonts w:ascii="Times New Roman" w:hAnsi="Times New Roman"/>
          <w:b/>
          <w:sz w:val="28"/>
          <w:szCs w:val="28"/>
        </w:rPr>
        <w:t>ями МБУК «ТЕАТР ЮНОГО ЗРИТЕЛЯ»</w:t>
      </w:r>
      <w:r w:rsidRPr="004F4D52">
        <w:rPr>
          <w:rFonts w:ascii="Times New Roman" w:hAnsi="Times New Roman"/>
          <w:b/>
          <w:sz w:val="28"/>
          <w:szCs w:val="28"/>
        </w:rPr>
        <w:t xml:space="preserve"> в перспективе предполагает:</w:t>
      </w:r>
    </w:p>
    <w:p w:rsidR="00614CFF" w:rsidRPr="004F4D52" w:rsidRDefault="00614CFF" w:rsidP="00614CF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14CFF" w:rsidRPr="00DB128F" w:rsidRDefault="00614CFF" w:rsidP="00614CF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4D52">
        <w:rPr>
          <w:rFonts w:ascii="Times New Roman" w:hAnsi="Times New Roman"/>
          <w:b/>
          <w:sz w:val="28"/>
          <w:szCs w:val="28"/>
        </w:rPr>
        <w:t>Организацию камерных детских спектаклей и программ</w:t>
      </w:r>
      <w:r w:rsidRPr="00DB128F">
        <w:rPr>
          <w:rFonts w:ascii="Times New Roman" w:hAnsi="Times New Roman"/>
          <w:sz w:val="28"/>
          <w:szCs w:val="28"/>
        </w:rPr>
        <w:t>;</w:t>
      </w:r>
    </w:p>
    <w:p w:rsidR="00614CFF" w:rsidRPr="00DB128F" w:rsidRDefault="00614CFF" w:rsidP="00614C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>Организация камерных спектаклей и программ для детей предполагает развитие нового направления в работе театра – постановки спектаклей для детей от 1 до 4 лет (на данный момент репертуар театра ориентирован на детей старше 3-х лет). Расширяемая таким образом целевая аудитория театра повышает осведомленность населения о предоставляемых театром услугах и, как следствие, провоцирует заметный рост посещаемости учреждения.</w:t>
      </w:r>
    </w:p>
    <w:p w:rsidR="00614CFF" w:rsidRDefault="00614CFF" w:rsidP="00614C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 xml:space="preserve">Постановки будут рассчитаны на </w:t>
      </w:r>
      <w:r w:rsidR="007C4B19">
        <w:rPr>
          <w:rFonts w:ascii="Times New Roman" w:hAnsi="Times New Roman"/>
          <w:sz w:val="28"/>
          <w:szCs w:val="28"/>
        </w:rPr>
        <w:t>100</w:t>
      </w:r>
      <w:r w:rsidRPr="00DB128F">
        <w:rPr>
          <w:rFonts w:ascii="Times New Roman" w:hAnsi="Times New Roman"/>
          <w:sz w:val="28"/>
          <w:szCs w:val="28"/>
        </w:rPr>
        <w:t xml:space="preserve"> человек (дети в сопровождении взрослых), планируемая частота представлений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28F">
        <w:rPr>
          <w:rFonts w:ascii="Times New Roman" w:hAnsi="Times New Roman"/>
          <w:sz w:val="28"/>
          <w:szCs w:val="28"/>
        </w:rPr>
        <w:t>1-2 раза в неделю в утренние часы, стоимость билета для взрослого с ребенком – от 400 рублей.</w:t>
      </w:r>
    </w:p>
    <w:p w:rsidR="00614CFF" w:rsidRPr="00DB128F" w:rsidRDefault="00614CFF" w:rsidP="00614CF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14CFF" w:rsidRPr="00DB128F" w:rsidRDefault="00614CFF" w:rsidP="00614CF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4D52">
        <w:rPr>
          <w:rFonts w:ascii="Times New Roman" w:hAnsi="Times New Roman"/>
          <w:b/>
          <w:sz w:val="28"/>
          <w:szCs w:val="28"/>
        </w:rPr>
        <w:t>Демонстрацию камерных спектаклей для молодежи и взрослых</w:t>
      </w:r>
      <w:r w:rsidRPr="00DB128F">
        <w:rPr>
          <w:rFonts w:ascii="Times New Roman" w:hAnsi="Times New Roman"/>
          <w:sz w:val="28"/>
          <w:szCs w:val="28"/>
        </w:rPr>
        <w:t>;</w:t>
      </w:r>
    </w:p>
    <w:p w:rsidR="00614CFF" w:rsidRPr="00DB128F" w:rsidRDefault="00614CFF" w:rsidP="00614C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>Камерные спектакли для старших школьников и взрослых – довольно востребованный современный формат, в котором театр уже начал работать: цикл литературно-музыкальных спектаклей «Золотые страницы», спектакль «Были и небылицы» по произведениям А.П.Чехова, поэтическая драма «Тысяча первое объяснение в любви Казанове» - данные спектакли уже ориентированы на демонстрацию на камерной сцене. Таким образом, это направление возможно будет внедрить в пла</w:t>
      </w:r>
      <w:r w:rsidR="007C4B19">
        <w:rPr>
          <w:rFonts w:ascii="Times New Roman" w:hAnsi="Times New Roman"/>
          <w:sz w:val="28"/>
          <w:szCs w:val="28"/>
        </w:rPr>
        <w:t>новую работу театра почти сразу.</w:t>
      </w:r>
    </w:p>
    <w:p w:rsidR="00614CFF" w:rsidRDefault="00614CFF" w:rsidP="00614C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 xml:space="preserve">Демонстрация камерных спектаклей для взрослой аудитории планируется в выходные дни (суббота, воскресенье). Количество зрителей на мероприятии – </w:t>
      </w:r>
      <w:r w:rsidR="007C4B19">
        <w:rPr>
          <w:rFonts w:ascii="Times New Roman" w:hAnsi="Times New Roman"/>
          <w:sz w:val="28"/>
          <w:szCs w:val="28"/>
        </w:rPr>
        <w:t>100</w:t>
      </w:r>
      <w:r w:rsidRPr="00DB128F">
        <w:rPr>
          <w:rFonts w:ascii="Times New Roman" w:hAnsi="Times New Roman"/>
          <w:sz w:val="28"/>
          <w:szCs w:val="28"/>
        </w:rPr>
        <w:t xml:space="preserve"> человек, цена билета на одного зрителя –</w:t>
      </w:r>
      <w:r w:rsidR="007C4B19">
        <w:rPr>
          <w:rFonts w:ascii="Times New Roman" w:hAnsi="Times New Roman"/>
          <w:sz w:val="28"/>
          <w:szCs w:val="28"/>
        </w:rPr>
        <w:t xml:space="preserve"> от</w:t>
      </w:r>
      <w:r w:rsidRPr="00DB128F">
        <w:rPr>
          <w:rFonts w:ascii="Times New Roman" w:hAnsi="Times New Roman"/>
          <w:sz w:val="28"/>
          <w:szCs w:val="28"/>
        </w:rPr>
        <w:t xml:space="preserve"> 500 рублей.</w:t>
      </w:r>
    </w:p>
    <w:p w:rsidR="00614CFF" w:rsidRPr="00DB128F" w:rsidRDefault="00614CFF" w:rsidP="00614CF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14CFF" w:rsidRPr="004F4D52" w:rsidRDefault="008D6F95" w:rsidP="008D6F95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и расширение </w:t>
      </w:r>
      <w:r w:rsidR="00614CFF" w:rsidRPr="004F4D52">
        <w:rPr>
          <w:rFonts w:ascii="Times New Roman" w:hAnsi="Times New Roman"/>
          <w:b/>
          <w:sz w:val="28"/>
          <w:szCs w:val="28"/>
        </w:rPr>
        <w:t xml:space="preserve"> плановых занятий групп Молодежного театрального центра,</w:t>
      </w:r>
      <w:r w:rsidR="00614CFF">
        <w:rPr>
          <w:rFonts w:ascii="Times New Roman" w:hAnsi="Times New Roman"/>
          <w:b/>
          <w:sz w:val="28"/>
          <w:szCs w:val="28"/>
        </w:rPr>
        <w:t xml:space="preserve"> </w:t>
      </w:r>
      <w:r w:rsidR="00614CFF" w:rsidRPr="004F4D52">
        <w:rPr>
          <w:rFonts w:ascii="Times New Roman" w:hAnsi="Times New Roman"/>
          <w:b/>
          <w:sz w:val="28"/>
          <w:szCs w:val="28"/>
        </w:rPr>
        <w:t>существующего при МБУК «ТЮЗ»;</w:t>
      </w:r>
    </w:p>
    <w:p w:rsidR="00614CFF" w:rsidRDefault="008D6F95" w:rsidP="008D6F9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14CFF" w:rsidRPr="00DB128F">
        <w:rPr>
          <w:rFonts w:ascii="Times New Roman" w:hAnsi="Times New Roman"/>
          <w:sz w:val="28"/>
          <w:szCs w:val="28"/>
        </w:rPr>
        <w:t>Организация дополнительного пространства для занятий групп Молодежного театрального центра также представляется немаловажной, поскольку с каждым годом интерес к центру и востребованность его услуг среди населения города неуклонно растет. Так, в 201</w:t>
      </w:r>
      <w:r w:rsidR="00BF27B6">
        <w:rPr>
          <w:rFonts w:ascii="Times New Roman" w:hAnsi="Times New Roman"/>
          <w:sz w:val="28"/>
          <w:szCs w:val="28"/>
        </w:rPr>
        <w:t>7</w:t>
      </w:r>
      <w:r w:rsidR="00614CFF" w:rsidRPr="00DB128F">
        <w:rPr>
          <w:rFonts w:ascii="Times New Roman" w:hAnsi="Times New Roman"/>
          <w:sz w:val="28"/>
          <w:szCs w:val="28"/>
        </w:rPr>
        <w:t>-201 гг. помимо трёх существующих групп была набрана 1 дополнительная группа. Дальнейшее эффективное расширение Молодежного театрального центра невозможно без дополнительных площадей для занятий.</w:t>
      </w:r>
    </w:p>
    <w:p w:rsidR="007C4B19" w:rsidRPr="00DB128F" w:rsidRDefault="008D6F95" w:rsidP="008D6F9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Планируется о</w:t>
      </w:r>
      <w:r w:rsidR="007C4B19">
        <w:rPr>
          <w:rFonts w:ascii="Times New Roman" w:hAnsi="Times New Roman"/>
          <w:sz w:val="28"/>
          <w:szCs w:val="28"/>
        </w:rPr>
        <w:t>рганизация молодёжного театра-студии</w:t>
      </w:r>
      <w:r>
        <w:rPr>
          <w:rFonts w:ascii="Times New Roman" w:hAnsi="Times New Roman"/>
          <w:sz w:val="28"/>
          <w:szCs w:val="28"/>
        </w:rPr>
        <w:t>, которая</w:t>
      </w:r>
      <w:r w:rsidR="007C4B19">
        <w:rPr>
          <w:rFonts w:ascii="Times New Roman" w:hAnsi="Times New Roman"/>
          <w:sz w:val="28"/>
          <w:szCs w:val="28"/>
        </w:rPr>
        <w:t xml:space="preserve"> предполагает объединение старших учащихся студии для постановки под руководством преподавателей и режиссёров ТЮЗа</w:t>
      </w:r>
      <w:r w:rsidR="008D0B5A">
        <w:rPr>
          <w:rFonts w:ascii="Times New Roman" w:hAnsi="Times New Roman"/>
          <w:sz w:val="28"/>
          <w:szCs w:val="28"/>
        </w:rPr>
        <w:t xml:space="preserve">  </w:t>
      </w:r>
      <w:r w:rsidR="007C4B19">
        <w:rPr>
          <w:rFonts w:ascii="Times New Roman" w:hAnsi="Times New Roman"/>
          <w:sz w:val="28"/>
          <w:szCs w:val="28"/>
        </w:rPr>
        <w:t>спектаклей</w:t>
      </w:r>
      <w:r w:rsidR="008D0B5A">
        <w:rPr>
          <w:rFonts w:ascii="Times New Roman" w:hAnsi="Times New Roman"/>
          <w:sz w:val="28"/>
          <w:szCs w:val="28"/>
        </w:rPr>
        <w:t xml:space="preserve">. </w:t>
      </w:r>
      <w:r w:rsidR="006B2082">
        <w:rPr>
          <w:rFonts w:ascii="Times New Roman" w:hAnsi="Times New Roman"/>
          <w:sz w:val="28"/>
          <w:szCs w:val="28"/>
        </w:rPr>
        <w:t>У</w:t>
      </w:r>
      <w:r w:rsidR="008D0B5A">
        <w:rPr>
          <w:rFonts w:ascii="Times New Roman" w:hAnsi="Times New Roman"/>
          <w:sz w:val="28"/>
          <w:szCs w:val="28"/>
        </w:rPr>
        <w:t>чащимся театраль</w:t>
      </w:r>
      <w:r w:rsidR="006B2082">
        <w:rPr>
          <w:rFonts w:ascii="Times New Roman" w:hAnsi="Times New Roman"/>
          <w:sz w:val="28"/>
          <w:szCs w:val="28"/>
        </w:rPr>
        <w:t>ной ст</w:t>
      </w:r>
      <w:r>
        <w:rPr>
          <w:rFonts w:ascii="Times New Roman" w:hAnsi="Times New Roman"/>
          <w:sz w:val="28"/>
          <w:szCs w:val="28"/>
        </w:rPr>
        <w:t>удии это позволит проявить себя</w:t>
      </w:r>
      <w:r w:rsidR="006B2082">
        <w:rPr>
          <w:rFonts w:ascii="Times New Roman" w:hAnsi="Times New Roman"/>
          <w:sz w:val="28"/>
          <w:szCs w:val="28"/>
        </w:rPr>
        <w:t>, продемонстрировать результат своего обучения, то есть посредством демонстра</w:t>
      </w:r>
      <w:r>
        <w:rPr>
          <w:rFonts w:ascii="Times New Roman" w:hAnsi="Times New Roman"/>
          <w:sz w:val="28"/>
          <w:szCs w:val="28"/>
        </w:rPr>
        <w:t xml:space="preserve">ции постановок, </w:t>
      </w:r>
      <w:r w:rsidR="006B2082">
        <w:rPr>
          <w:rFonts w:ascii="Times New Roman" w:hAnsi="Times New Roman"/>
          <w:sz w:val="28"/>
          <w:szCs w:val="28"/>
        </w:rPr>
        <w:t>выполненных силами студийцев, мы, с одной стороны,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="006B2082">
        <w:rPr>
          <w:rFonts w:ascii="Times New Roman" w:hAnsi="Times New Roman"/>
          <w:sz w:val="28"/>
          <w:szCs w:val="28"/>
        </w:rPr>
        <w:t>разнообразим репертуар театра, а с другой стороны,- даём учащимся студии возможность приблизиться к манере обучения в театральном вузе и определить свой дальнейший путь. Также отметим преемственность как один из плюсов данного метода организации работы детской театральной студии: приходя в студию детьми, развиваясь под руководством наших лучших педагогов, подросток включается в систему театрального образования</w:t>
      </w:r>
      <w:r w:rsidR="00EC7954">
        <w:rPr>
          <w:rFonts w:ascii="Times New Roman" w:hAnsi="Times New Roman"/>
          <w:sz w:val="28"/>
          <w:szCs w:val="28"/>
        </w:rPr>
        <w:t xml:space="preserve"> </w:t>
      </w:r>
      <w:r w:rsidR="006B20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B2082">
        <w:rPr>
          <w:rFonts w:ascii="Times New Roman" w:hAnsi="Times New Roman"/>
          <w:sz w:val="28"/>
          <w:szCs w:val="28"/>
        </w:rPr>
        <w:t xml:space="preserve"> готовится к поступлению в театральные вузы</w:t>
      </w:r>
      <w:r>
        <w:rPr>
          <w:rFonts w:ascii="Times New Roman" w:hAnsi="Times New Roman"/>
          <w:sz w:val="28"/>
          <w:szCs w:val="28"/>
        </w:rPr>
        <w:t>.</w:t>
      </w:r>
    </w:p>
    <w:p w:rsidR="00614CFF" w:rsidRDefault="00614CFF" w:rsidP="008D6F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>Стоимость занятий в центре  состав</w:t>
      </w:r>
      <w:r w:rsidR="008D6F95">
        <w:rPr>
          <w:rFonts w:ascii="Times New Roman" w:hAnsi="Times New Roman"/>
          <w:sz w:val="28"/>
          <w:szCs w:val="28"/>
        </w:rPr>
        <w:t>ит</w:t>
      </w:r>
      <w:r w:rsidR="00BF27B6">
        <w:rPr>
          <w:rFonts w:ascii="Times New Roman" w:hAnsi="Times New Roman"/>
          <w:sz w:val="28"/>
          <w:szCs w:val="28"/>
        </w:rPr>
        <w:t xml:space="preserve"> от</w:t>
      </w:r>
      <w:r w:rsidRPr="00DB128F">
        <w:rPr>
          <w:rFonts w:ascii="Times New Roman" w:hAnsi="Times New Roman"/>
          <w:sz w:val="28"/>
          <w:szCs w:val="28"/>
        </w:rPr>
        <w:t xml:space="preserve"> </w:t>
      </w:r>
      <w:r w:rsidR="008D6F95">
        <w:rPr>
          <w:rFonts w:ascii="Times New Roman" w:hAnsi="Times New Roman"/>
          <w:sz w:val="28"/>
          <w:szCs w:val="28"/>
        </w:rPr>
        <w:t>3</w:t>
      </w:r>
      <w:r w:rsidRPr="00DB128F">
        <w:rPr>
          <w:rFonts w:ascii="Times New Roman" w:hAnsi="Times New Roman"/>
          <w:sz w:val="28"/>
          <w:szCs w:val="28"/>
        </w:rPr>
        <w:t xml:space="preserve"> 000 рублей в месяц.  Занятия планируются 2</w:t>
      </w:r>
      <w:r w:rsidR="008D6F95">
        <w:rPr>
          <w:rFonts w:ascii="Times New Roman" w:hAnsi="Times New Roman"/>
          <w:sz w:val="28"/>
          <w:szCs w:val="28"/>
        </w:rPr>
        <w:t>-3</w:t>
      </w:r>
      <w:r w:rsidRPr="00DB128F">
        <w:rPr>
          <w:rFonts w:ascii="Times New Roman" w:hAnsi="Times New Roman"/>
          <w:sz w:val="28"/>
          <w:szCs w:val="28"/>
        </w:rPr>
        <w:t xml:space="preserve"> раза в неделю в вечернее время.</w:t>
      </w:r>
    </w:p>
    <w:p w:rsidR="00614CFF" w:rsidRPr="00DB128F" w:rsidRDefault="00614CFF" w:rsidP="00614CFF">
      <w:pPr>
        <w:pStyle w:val="a8"/>
        <w:rPr>
          <w:rFonts w:ascii="Times New Roman" w:hAnsi="Times New Roman"/>
          <w:sz w:val="28"/>
          <w:szCs w:val="28"/>
        </w:rPr>
      </w:pPr>
    </w:p>
    <w:p w:rsidR="00614CFF" w:rsidRPr="004F4D52" w:rsidRDefault="00614CFF" w:rsidP="00614CFF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F4D52">
        <w:rPr>
          <w:rFonts w:ascii="Times New Roman" w:hAnsi="Times New Roman"/>
          <w:b/>
          <w:sz w:val="28"/>
          <w:szCs w:val="28"/>
        </w:rPr>
        <w:t>Организацию тематических групповых мастер-классов и семинаров для    молодежи и взрослых;</w:t>
      </w:r>
    </w:p>
    <w:p w:rsidR="00614CFF" w:rsidRDefault="00614CFF" w:rsidP="008D6F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 xml:space="preserve">Организация тематических мастер-классов и семинаров – еще одно новое перспективное направление в работе театра. Мастер-классы будут ориентированы на взрослую аудиторию, по содержанию будут иметь театральную направленность: история театра, мастерство актера, клоунада и т.д. </w:t>
      </w:r>
    </w:p>
    <w:p w:rsidR="00614CFF" w:rsidRPr="00DB128F" w:rsidRDefault="00614CFF" w:rsidP="008D6F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>Мастер-классы и семинары будут проводиться 1 раз в неделю в вечернее время для групп до 20 человек. Стоимость посещения составит 500 рублей.</w:t>
      </w:r>
    </w:p>
    <w:p w:rsidR="00614CFF" w:rsidRDefault="00614CFF" w:rsidP="008D6F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>Помимо проведения единичных мастер-классов, возможна организация серий лекций/занятий определенной тематики.</w:t>
      </w:r>
    </w:p>
    <w:p w:rsidR="00E117B6" w:rsidRDefault="00E117B6" w:rsidP="008D6F9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117B6" w:rsidRDefault="00E117B6" w:rsidP="008D6F9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14CFF" w:rsidRPr="00DB128F" w:rsidRDefault="00614CFF" w:rsidP="00614CFF">
      <w:pPr>
        <w:pStyle w:val="a8"/>
        <w:rPr>
          <w:rFonts w:ascii="Times New Roman" w:hAnsi="Times New Roman"/>
          <w:sz w:val="28"/>
          <w:szCs w:val="28"/>
        </w:rPr>
      </w:pPr>
    </w:p>
    <w:p w:rsidR="00614CFF" w:rsidRPr="004F4D52" w:rsidRDefault="00614CFF" w:rsidP="00483D69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F4D52">
        <w:rPr>
          <w:rFonts w:ascii="Times New Roman" w:hAnsi="Times New Roman"/>
          <w:b/>
          <w:sz w:val="28"/>
          <w:szCs w:val="28"/>
        </w:rPr>
        <w:t>Открытие детской игровой комнаты временного пребывания;</w:t>
      </w:r>
    </w:p>
    <w:p w:rsidR="00614CFF" w:rsidRPr="00DB128F" w:rsidRDefault="00614CFF" w:rsidP="00483D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>Открытие детской игровой комнаты предполагает организацию пространства в театре, где родители смогут оставить ребенка под присмотром аниматоров, которые предложат детям развивающие игры, занятия и конкурсы, пока родители заняты.</w:t>
      </w:r>
    </w:p>
    <w:p w:rsidR="00614CFF" w:rsidRDefault="00614CFF" w:rsidP="00483D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128F">
        <w:rPr>
          <w:rFonts w:ascii="Times New Roman" w:hAnsi="Times New Roman"/>
          <w:sz w:val="28"/>
          <w:szCs w:val="28"/>
        </w:rPr>
        <w:t xml:space="preserve">Стоимость пребывания ребенка в детской игровой комнате составит 200 рублей в час, детская комната будет открыта </w:t>
      </w:r>
      <w:r w:rsidR="008D6F95">
        <w:rPr>
          <w:rFonts w:ascii="Times New Roman" w:hAnsi="Times New Roman"/>
          <w:sz w:val="28"/>
          <w:szCs w:val="28"/>
        </w:rPr>
        <w:t>5</w:t>
      </w:r>
      <w:r w:rsidRPr="00DB128F">
        <w:rPr>
          <w:rFonts w:ascii="Times New Roman" w:hAnsi="Times New Roman"/>
          <w:sz w:val="28"/>
          <w:szCs w:val="28"/>
        </w:rPr>
        <w:t xml:space="preserve"> дн</w:t>
      </w:r>
      <w:r w:rsidR="008D6F95">
        <w:rPr>
          <w:rFonts w:ascii="Times New Roman" w:hAnsi="Times New Roman"/>
          <w:sz w:val="28"/>
          <w:szCs w:val="28"/>
        </w:rPr>
        <w:t>ей</w:t>
      </w:r>
      <w:r w:rsidRPr="00DB128F">
        <w:rPr>
          <w:rFonts w:ascii="Times New Roman" w:hAnsi="Times New Roman"/>
          <w:sz w:val="28"/>
          <w:szCs w:val="28"/>
        </w:rPr>
        <w:t xml:space="preserve"> в неделю.</w:t>
      </w:r>
    </w:p>
    <w:p w:rsidR="00614CFF" w:rsidRPr="00DB128F" w:rsidRDefault="00614CFF" w:rsidP="00483D6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14CFF" w:rsidRDefault="00614CFF" w:rsidP="007463A4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F4D52">
        <w:rPr>
          <w:rFonts w:ascii="Times New Roman" w:hAnsi="Times New Roman"/>
          <w:b/>
          <w:sz w:val="28"/>
          <w:szCs w:val="28"/>
        </w:rPr>
        <w:t>Использование поме</w:t>
      </w:r>
      <w:r w:rsidR="00367550">
        <w:rPr>
          <w:rFonts w:ascii="Times New Roman" w:hAnsi="Times New Roman"/>
          <w:b/>
          <w:sz w:val="28"/>
          <w:szCs w:val="28"/>
        </w:rPr>
        <w:t>щений для проведения  репетиций</w:t>
      </w:r>
      <w:r w:rsidR="0081387E">
        <w:rPr>
          <w:rFonts w:ascii="Times New Roman" w:hAnsi="Times New Roman"/>
          <w:b/>
          <w:sz w:val="28"/>
          <w:szCs w:val="28"/>
        </w:rPr>
        <w:t xml:space="preserve"> </w:t>
      </w:r>
      <w:r w:rsidRPr="004F4D52">
        <w:rPr>
          <w:rFonts w:ascii="Times New Roman" w:hAnsi="Times New Roman"/>
          <w:b/>
          <w:sz w:val="28"/>
          <w:szCs w:val="28"/>
        </w:rPr>
        <w:t>актёрами и режиссёрами театра.</w:t>
      </w:r>
    </w:p>
    <w:p w:rsidR="00EC7954" w:rsidRDefault="00EC7954" w:rsidP="007463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7954">
        <w:rPr>
          <w:rFonts w:ascii="Times New Roman" w:hAnsi="Times New Roman"/>
          <w:sz w:val="28"/>
          <w:szCs w:val="28"/>
        </w:rPr>
        <w:t>На данный момент в театре</w:t>
      </w:r>
      <w:r>
        <w:rPr>
          <w:rFonts w:ascii="Times New Roman" w:hAnsi="Times New Roman"/>
          <w:sz w:val="28"/>
          <w:szCs w:val="28"/>
        </w:rPr>
        <w:t xml:space="preserve"> всего 4 помещения для репетиций и занятий (три помещения на 2 этаже и сцена). В вечернее время </w:t>
      </w:r>
      <w:r w:rsidR="007463A4">
        <w:rPr>
          <w:rFonts w:ascii="Times New Roman" w:hAnsi="Times New Roman"/>
          <w:sz w:val="28"/>
          <w:szCs w:val="28"/>
        </w:rPr>
        <w:t>в трёх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="007463A4">
        <w:rPr>
          <w:rFonts w:ascii="Times New Roman" w:hAnsi="Times New Roman"/>
          <w:sz w:val="28"/>
          <w:szCs w:val="28"/>
        </w:rPr>
        <w:t>х проходят</w:t>
      </w:r>
      <w:r>
        <w:rPr>
          <w:rFonts w:ascii="Times New Roman" w:hAnsi="Times New Roman"/>
          <w:sz w:val="28"/>
          <w:szCs w:val="28"/>
        </w:rPr>
        <w:t xml:space="preserve">  занятия детской театральной студии, для репетиций остаётся только сцена.</w:t>
      </w:r>
      <w:r w:rsidR="00B80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Этого не достаточно для полноценного функционирования театра. Театр планирует получить не менее 8 помещений для репетиций и занятий </w:t>
      </w:r>
      <w:r w:rsidR="00483D69">
        <w:rPr>
          <w:rFonts w:ascii="Times New Roman" w:hAnsi="Times New Roman"/>
          <w:sz w:val="28"/>
          <w:szCs w:val="28"/>
        </w:rPr>
        <w:t xml:space="preserve"> Молодёжного театрального центра.</w:t>
      </w:r>
    </w:p>
    <w:p w:rsidR="007463A4" w:rsidRPr="00EC7954" w:rsidRDefault="007463A4" w:rsidP="007463A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83D69" w:rsidRDefault="00721977" w:rsidP="00614CFF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помещений под мастерские для изготовления мягких и жёстких декораций,  изготовлении бутафории,</w:t>
      </w:r>
      <w:r w:rsidR="00EC7954">
        <w:rPr>
          <w:rFonts w:ascii="Times New Roman" w:hAnsi="Times New Roman"/>
          <w:b/>
          <w:sz w:val="28"/>
          <w:szCs w:val="28"/>
        </w:rPr>
        <w:t xml:space="preserve"> </w:t>
      </w:r>
      <w:r w:rsidR="00206885">
        <w:rPr>
          <w:rFonts w:ascii="Times New Roman" w:hAnsi="Times New Roman"/>
          <w:b/>
          <w:sz w:val="28"/>
          <w:szCs w:val="28"/>
        </w:rPr>
        <w:t>пош</w:t>
      </w:r>
      <w:r>
        <w:rPr>
          <w:rFonts w:ascii="Times New Roman" w:hAnsi="Times New Roman"/>
          <w:b/>
          <w:sz w:val="28"/>
          <w:szCs w:val="28"/>
        </w:rPr>
        <w:t>ива костюмов,</w:t>
      </w:r>
      <w:r w:rsidR="00206885">
        <w:rPr>
          <w:rFonts w:ascii="Times New Roman" w:hAnsi="Times New Roman"/>
          <w:b/>
          <w:sz w:val="28"/>
          <w:szCs w:val="28"/>
        </w:rPr>
        <w:t xml:space="preserve"> хранения бу</w:t>
      </w:r>
      <w:r w:rsidR="00483D69">
        <w:rPr>
          <w:rFonts w:ascii="Times New Roman" w:hAnsi="Times New Roman"/>
          <w:b/>
          <w:sz w:val="28"/>
          <w:szCs w:val="28"/>
        </w:rPr>
        <w:t>та</w:t>
      </w:r>
      <w:r w:rsidR="00206885">
        <w:rPr>
          <w:rFonts w:ascii="Times New Roman" w:hAnsi="Times New Roman"/>
          <w:b/>
          <w:sz w:val="28"/>
          <w:szCs w:val="28"/>
        </w:rPr>
        <w:t>фории, театральных костюмов</w:t>
      </w:r>
      <w:r w:rsidR="00483D69">
        <w:rPr>
          <w:rFonts w:ascii="Times New Roman" w:hAnsi="Times New Roman"/>
          <w:b/>
          <w:sz w:val="28"/>
          <w:szCs w:val="28"/>
        </w:rPr>
        <w:t>.</w:t>
      </w:r>
    </w:p>
    <w:p w:rsidR="000E207F" w:rsidRDefault="00483D69" w:rsidP="003675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3D69">
        <w:rPr>
          <w:rFonts w:ascii="Times New Roman" w:hAnsi="Times New Roman"/>
          <w:sz w:val="28"/>
          <w:szCs w:val="28"/>
        </w:rPr>
        <w:t xml:space="preserve">Выпуск спектакля </w:t>
      </w:r>
      <w:r>
        <w:rPr>
          <w:rFonts w:ascii="Times New Roman" w:hAnsi="Times New Roman"/>
          <w:sz w:val="28"/>
          <w:szCs w:val="28"/>
        </w:rPr>
        <w:t>–</w:t>
      </w:r>
      <w:r w:rsidRPr="00483D69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труд многих подразделений театра.</w:t>
      </w:r>
      <w:r w:rsidR="00B80431">
        <w:rPr>
          <w:rFonts w:ascii="Times New Roman" w:hAnsi="Times New Roman"/>
          <w:sz w:val="28"/>
          <w:szCs w:val="28"/>
        </w:rPr>
        <w:t xml:space="preserve"> Сотрудники театра  изготавливают мягкие и жёсткие  декорации, бутафорию и костюмы. На данный момент мастерские располагаются в двух небольших помещениях. Это очень затрудняет производство работ, установку нового оборудования, использование существующего. Не хватает площадей для хранения постоянно увеличивающегося  объёма костюмов, театральной обуви, бутафории</w:t>
      </w:r>
      <w:r w:rsidR="007463A4">
        <w:rPr>
          <w:rFonts w:ascii="Times New Roman" w:hAnsi="Times New Roman"/>
          <w:sz w:val="28"/>
          <w:szCs w:val="28"/>
        </w:rPr>
        <w:t>.</w:t>
      </w:r>
      <w:r w:rsidR="00B80431">
        <w:rPr>
          <w:rFonts w:ascii="Times New Roman" w:hAnsi="Times New Roman"/>
          <w:sz w:val="28"/>
          <w:szCs w:val="28"/>
        </w:rPr>
        <w:t xml:space="preserve"> Театр планирует разместить цеха </w:t>
      </w:r>
      <w:r w:rsidR="007463A4">
        <w:rPr>
          <w:rFonts w:ascii="Times New Roman" w:hAnsi="Times New Roman"/>
          <w:sz w:val="28"/>
          <w:szCs w:val="28"/>
        </w:rPr>
        <w:t>по изготовлению декораций, костюмов на больщих площадях, организовать профессиональное хранение реквизита и костюмов.</w:t>
      </w:r>
      <w:r w:rsidR="00B80431">
        <w:rPr>
          <w:rFonts w:ascii="Times New Roman" w:hAnsi="Times New Roman"/>
          <w:sz w:val="28"/>
          <w:szCs w:val="28"/>
        </w:rPr>
        <w:t xml:space="preserve"> </w:t>
      </w:r>
    </w:p>
    <w:p w:rsidR="000E207F" w:rsidRDefault="000E207F" w:rsidP="003675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14CFF" w:rsidRPr="0085071C" w:rsidRDefault="00614CFF" w:rsidP="00614CFF">
      <w:pPr>
        <w:pStyle w:val="a8"/>
        <w:rPr>
          <w:rFonts w:ascii="Times New Roman" w:hAnsi="Times New Roman"/>
          <w:sz w:val="28"/>
          <w:szCs w:val="28"/>
        </w:rPr>
      </w:pPr>
    </w:p>
    <w:p w:rsidR="00614CFF" w:rsidRDefault="007F3245" w:rsidP="00614CF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«ТЮЗ»                                                  </w:t>
      </w:r>
      <w:r w:rsidR="00BF27B6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>И.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Ермаков</w:t>
      </w:r>
    </w:p>
    <w:p w:rsidR="00614CFF" w:rsidRDefault="00614CFF" w:rsidP="00614CFF">
      <w:pPr>
        <w:pStyle w:val="a8"/>
        <w:rPr>
          <w:rFonts w:ascii="Times New Roman" w:hAnsi="Times New Roman"/>
          <w:sz w:val="28"/>
          <w:szCs w:val="28"/>
        </w:rPr>
      </w:pPr>
    </w:p>
    <w:p w:rsidR="00614CFF" w:rsidRDefault="00614CFF" w:rsidP="00614CFF">
      <w:pPr>
        <w:pStyle w:val="a8"/>
        <w:rPr>
          <w:rFonts w:ascii="Times New Roman" w:hAnsi="Times New Roman"/>
          <w:sz w:val="28"/>
          <w:szCs w:val="28"/>
        </w:rPr>
      </w:pPr>
    </w:p>
    <w:p w:rsidR="00614CFF" w:rsidRDefault="00614CFF" w:rsidP="00614CFF">
      <w:pPr>
        <w:pStyle w:val="a8"/>
        <w:rPr>
          <w:rFonts w:ascii="Times New Roman" w:hAnsi="Times New Roman"/>
          <w:sz w:val="28"/>
          <w:szCs w:val="28"/>
        </w:rPr>
      </w:pPr>
    </w:p>
    <w:p w:rsidR="00614CFF" w:rsidRDefault="00614CFF" w:rsidP="00614CFF">
      <w:pPr>
        <w:pStyle w:val="a8"/>
        <w:rPr>
          <w:rFonts w:ascii="Times New Roman" w:hAnsi="Times New Roman"/>
          <w:sz w:val="28"/>
          <w:szCs w:val="28"/>
        </w:rPr>
      </w:pPr>
    </w:p>
    <w:p w:rsidR="00614CFF" w:rsidRPr="00DB128F" w:rsidRDefault="00614CFF" w:rsidP="00614CFF">
      <w:pPr>
        <w:pStyle w:val="a8"/>
        <w:rPr>
          <w:rFonts w:ascii="Times New Roman" w:hAnsi="Times New Roman"/>
          <w:sz w:val="28"/>
          <w:szCs w:val="28"/>
        </w:rPr>
      </w:pPr>
    </w:p>
    <w:p w:rsidR="00614CFF" w:rsidRPr="00DB128F" w:rsidRDefault="00614CFF" w:rsidP="00614CFF">
      <w:pPr>
        <w:pStyle w:val="a8"/>
        <w:rPr>
          <w:rFonts w:ascii="Times New Roman" w:hAnsi="Times New Roman"/>
          <w:sz w:val="28"/>
          <w:szCs w:val="28"/>
        </w:rPr>
      </w:pPr>
    </w:p>
    <w:p w:rsidR="00AB55E6" w:rsidRPr="00614CFF" w:rsidRDefault="00AB55E6" w:rsidP="00614CFF">
      <w:pPr>
        <w:spacing w:line="360" w:lineRule="auto"/>
        <w:jc w:val="both"/>
        <w:rPr>
          <w:sz w:val="28"/>
          <w:szCs w:val="28"/>
        </w:rPr>
      </w:pPr>
    </w:p>
    <w:p w:rsidR="00614CFF" w:rsidRPr="00614CFF" w:rsidRDefault="00614CFF" w:rsidP="00FA74E8">
      <w:pPr>
        <w:spacing w:line="360" w:lineRule="auto"/>
        <w:ind w:left="567" w:right="567" w:firstLine="567"/>
        <w:jc w:val="both"/>
        <w:rPr>
          <w:sz w:val="28"/>
          <w:szCs w:val="28"/>
        </w:rPr>
      </w:pPr>
    </w:p>
    <w:sectPr w:rsidR="00614CFF" w:rsidRPr="00614CFF" w:rsidSect="00614CFF">
      <w:type w:val="continuous"/>
      <w:pgSz w:w="11906" w:h="16838"/>
      <w:pgMar w:top="851" w:right="849" w:bottom="85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97" w:rsidRDefault="00FC2E97" w:rsidP="00366A6D">
      <w:r>
        <w:separator/>
      </w:r>
    </w:p>
  </w:endnote>
  <w:endnote w:type="continuationSeparator" w:id="0">
    <w:p w:rsidR="00FC2E97" w:rsidRDefault="00FC2E97" w:rsidP="0036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FF" w:rsidRDefault="00614CF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7B6">
      <w:rPr>
        <w:noProof/>
      </w:rPr>
      <w:t>1</w:t>
    </w:r>
    <w:r>
      <w:fldChar w:fldCharType="end"/>
    </w:r>
  </w:p>
  <w:p w:rsidR="00366A6D" w:rsidRDefault="00366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97" w:rsidRDefault="00FC2E97" w:rsidP="00366A6D">
      <w:r>
        <w:separator/>
      </w:r>
    </w:p>
  </w:footnote>
  <w:footnote w:type="continuationSeparator" w:id="0">
    <w:p w:rsidR="00FC2E97" w:rsidRDefault="00FC2E97" w:rsidP="0036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4" w:rsidRDefault="00857AF4" w:rsidP="00857AF4">
    <w:pPr>
      <w:pStyle w:val="a4"/>
      <w:tabs>
        <w:tab w:val="left" w:pos="567"/>
        <w:tab w:val="left" w:pos="1418"/>
        <w:tab w:val="left" w:pos="2127"/>
      </w:tabs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11BFC"/>
    <w:multiLevelType w:val="hybridMultilevel"/>
    <w:tmpl w:val="9C7CBB1E"/>
    <w:lvl w:ilvl="0" w:tplc="E3BA0E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06B"/>
    <w:rsid w:val="0003406B"/>
    <w:rsid w:val="00034EE9"/>
    <w:rsid w:val="000417D8"/>
    <w:rsid w:val="000E207F"/>
    <w:rsid w:val="000E6283"/>
    <w:rsid w:val="00105067"/>
    <w:rsid w:val="001104EE"/>
    <w:rsid w:val="00117460"/>
    <w:rsid w:val="0012658C"/>
    <w:rsid w:val="00140BED"/>
    <w:rsid w:val="00170337"/>
    <w:rsid w:val="001809A1"/>
    <w:rsid w:val="001D5B69"/>
    <w:rsid w:val="00201051"/>
    <w:rsid w:val="00206885"/>
    <w:rsid w:val="0023526D"/>
    <w:rsid w:val="00250589"/>
    <w:rsid w:val="00290A6D"/>
    <w:rsid w:val="002B443F"/>
    <w:rsid w:val="002D790D"/>
    <w:rsid w:val="00326E5E"/>
    <w:rsid w:val="00366A6D"/>
    <w:rsid w:val="00367550"/>
    <w:rsid w:val="003F49DF"/>
    <w:rsid w:val="00406232"/>
    <w:rsid w:val="00415DC2"/>
    <w:rsid w:val="00444A39"/>
    <w:rsid w:val="00454714"/>
    <w:rsid w:val="00483D69"/>
    <w:rsid w:val="004E721D"/>
    <w:rsid w:val="004E7E19"/>
    <w:rsid w:val="004F06E6"/>
    <w:rsid w:val="00500950"/>
    <w:rsid w:val="00526C3B"/>
    <w:rsid w:val="00567155"/>
    <w:rsid w:val="00590184"/>
    <w:rsid w:val="005C1158"/>
    <w:rsid w:val="006048F8"/>
    <w:rsid w:val="00614CFF"/>
    <w:rsid w:val="00671FFD"/>
    <w:rsid w:val="00674E73"/>
    <w:rsid w:val="006B2082"/>
    <w:rsid w:val="006D2F0E"/>
    <w:rsid w:val="006F5E88"/>
    <w:rsid w:val="00721977"/>
    <w:rsid w:val="00723521"/>
    <w:rsid w:val="00725021"/>
    <w:rsid w:val="007463A4"/>
    <w:rsid w:val="007B103B"/>
    <w:rsid w:val="007B409E"/>
    <w:rsid w:val="007C4B19"/>
    <w:rsid w:val="007E6E98"/>
    <w:rsid w:val="007F2476"/>
    <w:rsid w:val="007F3245"/>
    <w:rsid w:val="0081387E"/>
    <w:rsid w:val="008156EA"/>
    <w:rsid w:val="008208A9"/>
    <w:rsid w:val="0085071C"/>
    <w:rsid w:val="00857AF4"/>
    <w:rsid w:val="008762CB"/>
    <w:rsid w:val="00880AB2"/>
    <w:rsid w:val="008861E1"/>
    <w:rsid w:val="008D0B5A"/>
    <w:rsid w:val="008D6F95"/>
    <w:rsid w:val="009051BF"/>
    <w:rsid w:val="009054D6"/>
    <w:rsid w:val="009B6496"/>
    <w:rsid w:val="00A079F1"/>
    <w:rsid w:val="00A427F0"/>
    <w:rsid w:val="00A920A3"/>
    <w:rsid w:val="00A946A9"/>
    <w:rsid w:val="00AB55E6"/>
    <w:rsid w:val="00AD7D2F"/>
    <w:rsid w:val="00AF7C04"/>
    <w:rsid w:val="00B31C75"/>
    <w:rsid w:val="00B67DEA"/>
    <w:rsid w:val="00B80431"/>
    <w:rsid w:val="00B93F64"/>
    <w:rsid w:val="00BB001D"/>
    <w:rsid w:val="00BD0172"/>
    <w:rsid w:val="00BD5864"/>
    <w:rsid w:val="00BF27B6"/>
    <w:rsid w:val="00C85BDB"/>
    <w:rsid w:val="00C9241E"/>
    <w:rsid w:val="00CA580C"/>
    <w:rsid w:val="00CE556D"/>
    <w:rsid w:val="00D06F8C"/>
    <w:rsid w:val="00D166DC"/>
    <w:rsid w:val="00D654C7"/>
    <w:rsid w:val="00D70E60"/>
    <w:rsid w:val="00D953C5"/>
    <w:rsid w:val="00DC74C3"/>
    <w:rsid w:val="00E03F37"/>
    <w:rsid w:val="00E117B6"/>
    <w:rsid w:val="00E32879"/>
    <w:rsid w:val="00EA07BE"/>
    <w:rsid w:val="00EB2A59"/>
    <w:rsid w:val="00EC7954"/>
    <w:rsid w:val="00ED23BE"/>
    <w:rsid w:val="00EE3FD1"/>
    <w:rsid w:val="00EE4948"/>
    <w:rsid w:val="00F15A2B"/>
    <w:rsid w:val="00F26AA1"/>
    <w:rsid w:val="00F71AE0"/>
    <w:rsid w:val="00F7212D"/>
    <w:rsid w:val="00F92F38"/>
    <w:rsid w:val="00FA74E8"/>
    <w:rsid w:val="00FB1724"/>
    <w:rsid w:val="00FC2E97"/>
    <w:rsid w:val="00FD10AD"/>
    <w:rsid w:val="00FD50FE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36E6AD-32D4-4C1F-ABF5-30919B9B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2476"/>
    <w:rPr>
      <w:color w:val="0000FF"/>
      <w:u w:val="single"/>
    </w:rPr>
  </w:style>
  <w:style w:type="paragraph" w:styleId="a4">
    <w:name w:val="header"/>
    <w:basedOn w:val="a"/>
    <w:link w:val="a5"/>
    <w:rsid w:val="00366A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66A6D"/>
    <w:rPr>
      <w:sz w:val="24"/>
      <w:szCs w:val="24"/>
    </w:rPr>
  </w:style>
  <w:style w:type="paragraph" w:styleId="a6">
    <w:name w:val="footer"/>
    <w:basedOn w:val="a"/>
    <w:link w:val="a7"/>
    <w:uiPriority w:val="99"/>
    <w:rsid w:val="00366A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66A6D"/>
    <w:rPr>
      <w:sz w:val="24"/>
      <w:szCs w:val="24"/>
    </w:rPr>
  </w:style>
  <w:style w:type="paragraph" w:styleId="a8">
    <w:name w:val="No Spacing"/>
    <w:uiPriority w:val="1"/>
    <w:qFormat/>
    <w:rsid w:val="00614CFF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85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t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3B40-6458-48F4-BE05-42A5724D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http://www.kortuz.ru/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</dc:creator>
  <cp:keywords/>
  <cp:lastModifiedBy>Windows User</cp:lastModifiedBy>
  <cp:revision>3</cp:revision>
  <cp:lastPrinted>2015-09-29T16:35:00Z</cp:lastPrinted>
  <dcterms:created xsi:type="dcterms:W3CDTF">2018-09-08T12:29:00Z</dcterms:created>
  <dcterms:modified xsi:type="dcterms:W3CDTF">2018-09-08T12:35:00Z</dcterms:modified>
</cp:coreProperties>
</file>